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5DDB" w14:textId="77777777" w:rsidR="00332F92" w:rsidRPr="000204C5" w:rsidRDefault="00332F92" w:rsidP="00332F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2"/>
          <w:szCs w:val="42"/>
          <w:lang w:val="en-CA"/>
        </w:rPr>
      </w:pPr>
    </w:p>
    <w:p w14:paraId="2DD11F29" w14:textId="577BB7B6" w:rsidR="00332F92" w:rsidRPr="000204C5" w:rsidRDefault="00332F92" w:rsidP="00332F9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b/>
          <w:bCs/>
          <w:sz w:val="42"/>
          <w:szCs w:val="42"/>
          <w:lang w:val="en-CA"/>
        </w:rPr>
        <w:t>Judges</w:t>
      </w:r>
      <w:r w:rsidR="000204C5">
        <w:rPr>
          <w:rStyle w:val="normaltextrun"/>
          <w:rFonts w:asciiTheme="minorHAnsi" w:hAnsiTheme="minorHAnsi" w:cstheme="minorHAnsi"/>
          <w:b/>
          <w:bCs/>
          <w:sz w:val="42"/>
          <w:szCs w:val="42"/>
          <w:lang w:val="en-CA"/>
        </w:rPr>
        <w:t>’</w:t>
      </w:r>
      <w:r w:rsidRPr="000204C5">
        <w:rPr>
          <w:rStyle w:val="normaltextrun"/>
          <w:rFonts w:asciiTheme="minorHAnsi" w:hAnsiTheme="minorHAnsi" w:cstheme="minorHAnsi"/>
          <w:b/>
          <w:bCs/>
          <w:sz w:val="42"/>
          <w:szCs w:val="42"/>
          <w:lang w:val="en-CA"/>
        </w:rPr>
        <w:t xml:space="preserve"> Duties</w:t>
      </w:r>
      <w:r w:rsidRPr="000204C5">
        <w:rPr>
          <w:rStyle w:val="eop"/>
          <w:rFonts w:asciiTheme="minorHAnsi" w:hAnsiTheme="minorHAnsi" w:cstheme="minorHAnsi"/>
          <w:sz w:val="42"/>
          <w:szCs w:val="42"/>
        </w:rPr>
        <w:t> </w:t>
      </w:r>
    </w:p>
    <w:p w14:paraId="7E51A348" w14:textId="0287645E" w:rsidR="00332F92" w:rsidRPr="000204C5" w:rsidRDefault="00332F92" w:rsidP="00332F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tabchar"/>
          <w:rFonts w:asciiTheme="minorHAnsi" w:hAnsiTheme="minorHAnsi" w:cstheme="minorHAnsi"/>
          <w:color w:val="000000"/>
        </w:rPr>
        <w:tab/>
      </w:r>
      <w:r w:rsidRPr="000204C5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CF205DB" w14:textId="7A5BBA5B" w:rsidR="00332F92" w:rsidRPr="000204C5" w:rsidRDefault="00332F92" w:rsidP="00332F92">
      <w:pPr>
        <w:pStyle w:val="paragraph"/>
        <w:spacing w:before="0" w:beforeAutospacing="0" w:after="0" w:afterAutospacing="0"/>
        <w:ind w:right="99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>Judges are usually engineers or others who work in the industry and are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0204C5">
        <w:rPr>
          <w:rStyle w:val="normaltextrun"/>
          <w:rFonts w:asciiTheme="minorHAnsi" w:hAnsiTheme="minorHAnsi" w:cstheme="minorHAnsi"/>
          <w:color w:val="000000"/>
        </w:rPr>
        <w:t>knowledgeable about fluid power. They could also be educators at colleges or school district supervisors. Judges are encouraged to attend the Workshop Day (but not required).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0BD7706A" w14:textId="77777777" w:rsidR="00332F92" w:rsidRPr="000204C5" w:rsidRDefault="00332F92" w:rsidP="00332F92">
      <w:pPr>
        <w:pStyle w:val="paragraph"/>
        <w:spacing w:before="0" w:beforeAutospacing="0" w:after="0" w:afterAutospacing="0"/>
        <w:ind w:left="114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63003B6B" w14:textId="567CD21F" w:rsidR="00332F92" w:rsidRPr="000204C5" w:rsidRDefault="00332F92" w:rsidP="00332F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Morning </w:t>
      </w: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>J</w:t>
      </w: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udging </w:t>
      </w: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>R</w:t>
      </w: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>equirements</w:t>
      </w: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>: Approximately Two Hours</w:t>
      </w:r>
    </w:p>
    <w:p w14:paraId="1AF45875" w14:textId="77777777" w:rsidR="00332F92" w:rsidRPr="000204C5" w:rsidRDefault="00332F92" w:rsidP="00332F92">
      <w:pPr>
        <w:pStyle w:val="paragraph"/>
        <w:spacing w:before="0" w:beforeAutospacing="0" w:after="0" w:afterAutospacing="0"/>
        <w:ind w:left="114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7428F2B1" w14:textId="537CD6EB" w:rsidR="00332F92" w:rsidRPr="000204C5" w:rsidRDefault="00332F92" w:rsidP="00332F9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>One h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ead judge - </w:t>
      </w:r>
      <w:r w:rsidRPr="000204C5">
        <w:rPr>
          <w:rStyle w:val="normaltextrun"/>
          <w:rFonts w:asciiTheme="minorHAnsi" w:hAnsiTheme="minorHAnsi" w:cstheme="minorHAnsi"/>
          <w:color w:val="000000"/>
        </w:rPr>
        <w:t>a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ssigns judges to their tasks, assists </w:t>
      </w:r>
      <w:r w:rsidRPr="000204C5">
        <w:rPr>
          <w:rStyle w:val="normaltextrun"/>
          <w:rFonts w:asciiTheme="minorHAnsi" w:hAnsiTheme="minorHAnsi" w:cstheme="minorHAnsi"/>
          <w:color w:val="000000"/>
        </w:rPr>
        <w:t>assigned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judges</w:t>
      </w:r>
      <w:r w:rsidRPr="000204C5">
        <w:rPr>
          <w:rStyle w:val="normaltextrun"/>
          <w:rFonts w:asciiTheme="minorHAnsi" w:hAnsiTheme="minorHAnsi" w:cstheme="minorHAnsi"/>
          <w:color w:val="000000"/>
        </w:rPr>
        <w:t>,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and adjudicates if needed. May also serve during afternoon judging of competition by overseeing 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the 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calculations of totals and determining winners for each </w:t>
      </w:r>
      <w:r w:rsidRPr="000204C5">
        <w:rPr>
          <w:rStyle w:val="normaltextrun"/>
          <w:rFonts w:asciiTheme="minorHAnsi" w:hAnsiTheme="minorHAnsi" w:cstheme="minorHAnsi"/>
          <w:color w:val="000000"/>
        </w:rPr>
        <w:t>category.</w:t>
      </w:r>
      <w:r w:rsidRPr="000204C5">
        <w:rPr>
          <w:rStyle w:val="normaltextrun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78397A24" w14:textId="59DEA64D" w:rsidR="00332F92" w:rsidRPr="000204C5" w:rsidRDefault="00332F92" w:rsidP="00332F9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Judges for Portfolio Rubric </w:t>
      </w: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>(Master Part A</w:t>
      </w:r>
      <w:r w:rsidRPr="000204C5">
        <w:rPr>
          <w:rStyle w:val="normaltextrun"/>
          <w:rFonts w:asciiTheme="minorHAnsi" w:hAnsiTheme="minorHAnsi" w:cstheme="minorHAnsi"/>
          <w:color w:val="000000"/>
        </w:rPr>
        <w:t>)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- e</w:t>
      </w:r>
      <w:r w:rsidRPr="000204C5">
        <w:rPr>
          <w:rStyle w:val="normaltextrun"/>
          <w:rFonts w:asciiTheme="minorHAnsi" w:hAnsiTheme="minorHAnsi" w:cstheme="minorHAnsi"/>
          <w:color w:val="000000"/>
        </w:rPr>
        <w:t>ach judge will be responsible for one or two parts of the portfolio</w:t>
      </w:r>
      <w:r w:rsidRPr="000204C5">
        <w:rPr>
          <w:rStyle w:val="normaltextrun"/>
          <w:rFonts w:asciiTheme="minorHAnsi" w:hAnsiTheme="minorHAnsi" w:cstheme="minorHAnsi"/>
          <w:color w:val="000000"/>
        </w:rPr>
        <w:t>.</w:t>
      </w:r>
      <w:r w:rsidRPr="000204C5">
        <w:rPr>
          <w:rStyle w:val="normaltextrun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(</w:t>
      </w:r>
      <w:r w:rsidRPr="000204C5">
        <w:rPr>
          <w:rStyle w:val="normaltextrun"/>
          <w:rFonts w:asciiTheme="minorHAnsi" w:hAnsiTheme="minorHAnsi" w:cstheme="minorHAnsi"/>
          <w:color w:val="000000"/>
        </w:rPr>
        <w:t>3.5 minutes per part)</w:t>
      </w:r>
    </w:p>
    <w:p w14:paraId="10EC70EC" w14:textId="563174B9" w:rsidR="00332F92" w:rsidRPr="000204C5" w:rsidRDefault="00332F92" w:rsidP="00332F9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Judges for Work Habits Rubric and Interview Questions </w:t>
      </w: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>(Master Part B</w:t>
      </w:r>
      <w:r w:rsidRPr="000204C5">
        <w:rPr>
          <w:rStyle w:val="normaltextrun"/>
          <w:rFonts w:asciiTheme="minorHAnsi" w:hAnsiTheme="minorHAnsi" w:cstheme="minorHAnsi"/>
          <w:color w:val="000000"/>
        </w:rPr>
        <w:t>)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- </w:t>
      </w:r>
      <w:r w:rsidRPr="000204C5">
        <w:rPr>
          <w:rStyle w:val="normaltextrun"/>
          <w:rFonts w:asciiTheme="minorHAnsi" w:hAnsiTheme="minorHAnsi" w:cstheme="minorHAnsi"/>
          <w:color w:val="000000"/>
        </w:rPr>
        <w:t>working in groups of two</w:t>
      </w:r>
      <w:r w:rsidR="000204C5" w:rsidRPr="000204C5">
        <w:rPr>
          <w:rStyle w:val="normaltextrun"/>
          <w:rFonts w:asciiTheme="minorHAnsi" w:hAnsiTheme="minorHAnsi" w:cstheme="minorHAnsi"/>
          <w:color w:val="000000"/>
        </w:rPr>
        <w:t xml:space="preserve"> judges</w:t>
      </w:r>
      <w:r w:rsidRPr="000204C5">
        <w:rPr>
          <w:rStyle w:val="normaltextrun"/>
          <w:rFonts w:asciiTheme="minorHAnsi" w:hAnsiTheme="minorHAnsi" w:cstheme="minorHAnsi"/>
          <w:color w:val="000000"/>
        </w:rPr>
        <w:t>, each group will see teams (about ten minutes per</w:t>
      </w:r>
      <w:r w:rsidR="000204C5" w:rsidRPr="000204C5">
        <w:rPr>
          <w:rStyle w:val="normaltextrun"/>
          <w:rFonts w:asciiTheme="minorHAnsi" w:hAnsiTheme="minorHAnsi" w:cstheme="minorHAnsi"/>
          <w:color w:val="000000"/>
        </w:rPr>
        <w:t xml:space="preserve"> team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). Ask </w:t>
      </w:r>
      <w:r w:rsidR="000204C5" w:rsidRPr="000204C5">
        <w:rPr>
          <w:rStyle w:val="normaltextrun"/>
          <w:rFonts w:asciiTheme="minorHAnsi" w:hAnsiTheme="minorHAnsi" w:cstheme="minorHAnsi"/>
          <w:color w:val="000000"/>
        </w:rPr>
        <w:t>questions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directly to one </w:t>
      </w:r>
      <w:r w:rsidR="000204C5" w:rsidRPr="000204C5">
        <w:rPr>
          <w:rStyle w:val="normaltextrun"/>
          <w:rFonts w:asciiTheme="minorHAnsi" w:hAnsiTheme="minorHAnsi" w:cstheme="minorHAnsi"/>
          <w:color w:val="000000"/>
        </w:rPr>
        <w:t>student but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allow others to interject. </w:t>
      </w:r>
    </w:p>
    <w:p w14:paraId="59B4D67D" w14:textId="77777777" w:rsidR="00332F92" w:rsidRPr="000204C5" w:rsidRDefault="00332F92" w:rsidP="00332F92">
      <w:pPr>
        <w:pStyle w:val="paragraph"/>
        <w:spacing w:before="0" w:beforeAutospacing="0" w:after="0" w:afterAutospacing="0"/>
        <w:ind w:left="114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09956190" w14:textId="6E64AC69" w:rsidR="00332F92" w:rsidRPr="000204C5" w:rsidRDefault="00332F92" w:rsidP="00332F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Afternoon </w:t>
      </w:r>
      <w:r w:rsidR="000204C5"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>J</w:t>
      </w: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udging </w:t>
      </w:r>
      <w:r w:rsidR="000204C5"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>Requirements: Approximately Two Hours</w:t>
      </w:r>
      <w:r w:rsidRPr="000204C5">
        <w:rPr>
          <w:rStyle w:val="normaltextrun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42CC9739" w14:textId="77777777" w:rsidR="00332F92" w:rsidRPr="000204C5" w:rsidRDefault="00332F92" w:rsidP="00332F92">
      <w:pPr>
        <w:pStyle w:val="paragraph"/>
        <w:spacing w:before="0" w:beforeAutospacing="0" w:after="0" w:afterAutospacing="0"/>
        <w:ind w:left="114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3DD22B3E" w14:textId="564FD5C6" w:rsidR="00332F92" w:rsidRPr="000204C5" w:rsidRDefault="000204C5" w:rsidP="00332F92">
      <w:pPr>
        <w:pStyle w:val="paragraph"/>
        <w:spacing w:before="0" w:beforeAutospacing="0" w:after="0" w:afterAutospacing="0"/>
        <w:ind w:right="99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Teams may </w:t>
      </w:r>
      <w:proofErr w:type="gramStart"/>
      <w:r w:rsidRPr="000204C5">
        <w:rPr>
          <w:rStyle w:val="normaltextrun"/>
          <w:rFonts w:asciiTheme="minorHAnsi" w:hAnsiTheme="minorHAnsi" w:cstheme="minorHAnsi"/>
          <w:color w:val="000000"/>
        </w:rPr>
        <w:t>be competing</w:t>
      </w:r>
      <w:proofErr w:type="gramEnd"/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individually, or multiple teams may be </w:t>
      </w:r>
      <w:r w:rsidR="00332F92" w:rsidRPr="000204C5">
        <w:rPr>
          <w:rStyle w:val="normaltextrun"/>
          <w:rFonts w:asciiTheme="minorHAnsi" w:hAnsiTheme="minorHAnsi" w:cstheme="minorHAnsi"/>
          <w:color w:val="000000"/>
        </w:rPr>
        <w:t>competing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332F92" w:rsidRPr="000204C5">
        <w:rPr>
          <w:rStyle w:val="normaltextrun"/>
          <w:rFonts w:asciiTheme="minorHAnsi" w:hAnsiTheme="minorHAnsi" w:cstheme="minorHAnsi"/>
          <w:color w:val="000000"/>
        </w:rPr>
        <w:t>simultaneously</w:t>
      </w:r>
      <w:r w:rsidRPr="000204C5">
        <w:rPr>
          <w:rStyle w:val="normaltextrun"/>
          <w:rFonts w:asciiTheme="minorHAnsi" w:hAnsiTheme="minorHAnsi" w:cstheme="minorHAnsi"/>
          <w:color w:val="000000"/>
        </w:rPr>
        <w:t>.</w:t>
      </w:r>
      <w:r w:rsidR="00332F92"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42D1B294" w14:textId="77777777" w:rsidR="00332F92" w:rsidRPr="000204C5" w:rsidRDefault="00332F92" w:rsidP="00332F92">
      <w:pPr>
        <w:pStyle w:val="paragraph"/>
        <w:spacing w:before="0" w:beforeAutospacing="0" w:after="0" w:afterAutospacing="0"/>
        <w:ind w:left="114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4328854A" w14:textId="4609431B" w:rsidR="00332F92" w:rsidRPr="000204C5" w:rsidRDefault="00332F92" w:rsidP="00332F9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>Head judge announces teams, waits for “ready” signal from all judges</w:t>
      </w:r>
      <w:r w:rsidR="000204C5" w:rsidRPr="000204C5">
        <w:rPr>
          <w:rStyle w:val="normaltextrun"/>
          <w:rFonts w:asciiTheme="minorHAnsi" w:hAnsiTheme="minorHAnsi" w:cstheme="minorHAnsi"/>
          <w:color w:val="000000"/>
        </w:rPr>
        <w:t>,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then starts the power point </w:t>
      </w:r>
      <w:r w:rsidR="000204C5" w:rsidRPr="000204C5">
        <w:rPr>
          <w:rStyle w:val="normaltextrun"/>
          <w:rFonts w:asciiTheme="minorHAnsi" w:hAnsiTheme="minorHAnsi" w:cstheme="minorHAnsi"/>
          <w:color w:val="000000"/>
        </w:rPr>
        <w:t>countdown.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0851788E" w14:textId="58005060" w:rsidR="00332F92" w:rsidRPr="000204C5" w:rsidRDefault="00332F92" w:rsidP="00332F9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Judges place and remove dropped </w:t>
      </w:r>
      <w:r w:rsidR="000204C5" w:rsidRPr="000204C5">
        <w:rPr>
          <w:rStyle w:val="normaltextrun"/>
          <w:rFonts w:asciiTheme="minorHAnsi" w:hAnsiTheme="minorHAnsi" w:cstheme="minorHAnsi"/>
          <w:color w:val="000000"/>
        </w:rPr>
        <w:t>canisters.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3C3F7D66" w14:textId="47A77C4E" w:rsidR="00332F92" w:rsidRPr="000204C5" w:rsidRDefault="00332F92" w:rsidP="00332F9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Judges tally moved objects and record </w:t>
      </w:r>
      <w:r w:rsidR="000204C5" w:rsidRPr="000204C5">
        <w:rPr>
          <w:rStyle w:val="normaltextrun"/>
          <w:rFonts w:asciiTheme="minorHAnsi" w:hAnsiTheme="minorHAnsi" w:cstheme="minorHAnsi"/>
          <w:color w:val="000000"/>
        </w:rPr>
        <w:t>points.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1892DCF9" w14:textId="0190B2FE" w:rsidR="00332F92" w:rsidRPr="000204C5" w:rsidRDefault="00332F92" w:rsidP="00332F9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Judges score Devise Design Rubric </w:t>
      </w:r>
      <w:r w:rsidRPr="000204C5">
        <w:rPr>
          <w:rStyle w:val="normaltextrun"/>
          <w:rFonts w:asciiTheme="minorHAnsi" w:hAnsiTheme="minorHAnsi" w:cstheme="minorHAnsi"/>
          <w:b/>
          <w:bCs/>
          <w:color w:val="000000"/>
        </w:rPr>
        <w:t>(Master Part C)</w:t>
      </w:r>
      <w:r w:rsidRPr="000204C5">
        <w:rPr>
          <w:rStyle w:val="normaltextrun"/>
          <w:rFonts w:asciiTheme="minorHAnsi" w:hAnsiTheme="minorHAnsi" w:cstheme="minorHAnsi"/>
          <w:color w:val="000000"/>
        </w:rPr>
        <w:t xml:space="preserve"> and total points before teams switch out for </w:t>
      </w:r>
      <w:r w:rsidR="000204C5" w:rsidRPr="000204C5">
        <w:rPr>
          <w:rStyle w:val="normaltextrun"/>
          <w:rFonts w:asciiTheme="minorHAnsi" w:hAnsiTheme="minorHAnsi" w:cstheme="minorHAnsi"/>
          <w:color w:val="000000"/>
        </w:rPr>
        <w:t xml:space="preserve">the </w:t>
      </w:r>
      <w:r w:rsidRPr="000204C5">
        <w:rPr>
          <w:rStyle w:val="normaltextrun"/>
          <w:rFonts w:asciiTheme="minorHAnsi" w:hAnsiTheme="minorHAnsi" w:cstheme="minorHAnsi"/>
          <w:color w:val="000000"/>
        </w:rPr>
        <w:t>next round</w:t>
      </w:r>
      <w:r w:rsidR="000204C5" w:rsidRPr="000204C5">
        <w:rPr>
          <w:rStyle w:val="normaltextrun"/>
          <w:rFonts w:asciiTheme="minorHAnsi" w:hAnsiTheme="minorHAnsi" w:cstheme="minorHAnsi"/>
          <w:color w:val="000000"/>
        </w:rPr>
        <w:t>.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55340B5B" w14:textId="77777777" w:rsidR="00332F92" w:rsidRPr="000204C5" w:rsidRDefault="00332F92" w:rsidP="00332F92">
      <w:pPr>
        <w:pStyle w:val="paragraph"/>
        <w:spacing w:before="0" w:beforeAutospacing="0" w:after="0" w:afterAutospacing="0"/>
        <w:ind w:left="114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> 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48A4862A" w14:textId="4FE588F0" w:rsidR="00332F92" w:rsidRPr="000204C5" w:rsidRDefault="00332F92" w:rsidP="00332F92">
      <w:pPr>
        <w:pStyle w:val="paragraph"/>
        <w:spacing w:before="0" w:beforeAutospacing="0" w:after="0" w:afterAutospacing="0"/>
        <w:ind w:right="765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After all the teams have competed, judges tabulate scores and determine the winners of each category. Note: Grand Champion is the overall champion</w:t>
      </w:r>
      <w:r w:rsidR="000204C5" w:rsidRPr="000204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; they</w:t>
      </w:r>
      <w:r w:rsidRPr="000204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may have the highest scores in each category</w:t>
      </w:r>
      <w:r w:rsidR="000204C5" w:rsidRPr="000204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; however</w:t>
      </w:r>
      <w:r w:rsidRPr="000204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they are to be awarded only the overall Grand Champion award.</w:t>
      </w:r>
      <w:r w:rsidRPr="000204C5">
        <w:rPr>
          <w:rStyle w:val="normaltextrun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6ABBC682" w14:textId="77777777" w:rsidR="00332F92" w:rsidRPr="000204C5" w:rsidRDefault="00332F92" w:rsidP="00332F92">
      <w:pPr>
        <w:pStyle w:val="paragraph"/>
        <w:spacing w:before="0" w:beforeAutospacing="0" w:after="0" w:afterAutospacing="0"/>
        <w:ind w:left="114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0204C5">
        <w:rPr>
          <w:rStyle w:val="normaltextrun"/>
          <w:rFonts w:asciiTheme="minorHAnsi" w:hAnsiTheme="minorHAnsi" w:cstheme="minorHAnsi"/>
          <w:color w:val="000000"/>
        </w:rPr>
        <w:t> </w:t>
      </w:r>
      <w:r w:rsidRPr="000204C5">
        <w:rPr>
          <w:rStyle w:val="eop"/>
          <w:rFonts w:asciiTheme="minorHAnsi" w:hAnsiTheme="minorHAnsi" w:cstheme="minorHAnsi"/>
          <w:color w:val="000000"/>
        </w:rPr>
        <w:t> </w:t>
      </w:r>
    </w:p>
    <w:p w14:paraId="12537ACC" w14:textId="77777777" w:rsidR="00332F92" w:rsidRPr="000204C5" w:rsidRDefault="00332F92" w:rsidP="00332F9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NFPA Fluid Power Action Challenge Portfolio Champion (Master Part A highest score) </w:t>
      </w:r>
      <w:r w:rsidRPr="000204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3ADCD8" w14:textId="77777777" w:rsidR="00332F92" w:rsidRPr="000204C5" w:rsidRDefault="00332F92" w:rsidP="00332F9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NFPA Fluid Power Action Challenge Teamwork Champion (Master Part B highest score)</w:t>
      </w:r>
      <w:r w:rsidRPr="000204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A4C0182" w14:textId="77777777" w:rsidR="00332F92" w:rsidRPr="000204C5" w:rsidRDefault="00332F92" w:rsidP="00332F9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NFPA Fluid Power Action Challenge Design &amp; Operation Champion (Master Part C highest score)</w:t>
      </w:r>
      <w:r w:rsidRPr="000204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AD5F1E" w14:textId="4ACB0A03" w:rsidR="00332F92" w:rsidRPr="000204C5" w:rsidRDefault="00332F92" w:rsidP="00332F9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0204C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NFPA Fluid Power Action Challenge </w:t>
      </w:r>
      <w:r w:rsidRPr="000204C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Grand Champion (Overall highest score) </w:t>
      </w:r>
      <w:r w:rsidRPr="000204C5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1411AFF" w14:textId="77777777" w:rsidR="00170C4E" w:rsidRDefault="00170C4E"/>
    <w:sectPr w:rsidR="00170C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4B51" w14:textId="77777777" w:rsidR="00332F92" w:rsidRDefault="00332F92" w:rsidP="00332F92">
      <w:pPr>
        <w:spacing w:after="0" w:line="240" w:lineRule="auto"/>
      </w:pPr>
      <w:r>
        <w:separator/>
      </w:r>
    </w:p>
  </w:endnote>
  <w:endnote w:type="continuationSeparator" w:id="0">
    <w:p w14:paraId="7F99E115" w14:textId="77777777" w:rsidR="00332F92" w:rsidRDefault="00332F92" w:rsidP="0033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FC4A" w14:textId="77777777" w:rsidR="00332F92" w:rsidRDefault="00332F92" w:rsidP="00332F92">
      <w:pPr>
        <w:spacing w:after="0" w:line="240" w:lineRule="auto"/>
      </w:pPr>
      <w:r>
        <w:separator/>
      </w:r>
    </w:p>
  </w:footnote>
  <w:footnote w:type="continuationSeparator" w:id="0">
    <w:p w14:paraId="49798B4A" w14:textId="77777777" w:rsidR="00332F92" w:rsidRDefault="00332F92" w:rsidP="0033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518D" w14:textId="177B239C" w:rsidR="00332F92" w:rsidRDefault="00332F92" w:rsidP="00332F92">
    <w:pPr>
      <w:pStyle w:val="Header"/>
      <w:jc w:val="center"/>
    </w:pPr>
    <w:r>
      <w:rPr>
        <w:noProof/>
      </w:rPr>
      <w:drawing>
        <wp:inline distT="0" distB="0" distL="0" distR="0" wp14:anchorId="6A11DDBA" wp14:editId="73DA5407">
          <wp:extent cx="1624013" cy="842196"/>
          <wp:effectExtent l="0" t="0" r="0" b="0"/>
          <wp:docPr id="2" name="Picture 2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41" cy="85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9A6"/>
    <w:multiLevelType w:val="multilevel"/>
    <w:tmpl w:val="99EE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E5009"/>
    <w:multiLevelType w:val="hybridMultilevel"/>
    <w:tmpl w:val="822A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A76"/>
    <w:multiLevelType w:val="hybridMultilevel"/>
    <w:tmpl w:val="02EE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3CC1"/>
    <w:multiLevelType w:val="multilevel"/>
    <w:tmpl w:val="F90E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CA5F98"/>
    <w:multiLevelType w:val="multilevel"/>
    <w:tmpl w:val="2A6E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3C0438"/>
    <w:multiLevelType w:val="hybridMultilevel"/>
    <w:tmpl w:val="EA7A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02E"/>
    <w:multiLevelType w:val="multilevel"/>
    <w:tmpl w:val="E1F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F2067"/>
    <w:multiLevelType w:val="multilevel"/>
    <w:tmpl w:val="6FB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9F74D7"/>
    <w:multiLevelType w:val="multilevel"/>
    <w:tmpl w:val="383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FF2748"/>
    <w:multiLevelType w:val="multilevel"/>
    <w:tmpl w:val="5BCE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1142925">
    <w:abstractNumId w:val="7"/>
  </w:num>
  <w:num w:numId="2" w16cid:durableId="1555265027">
    <w:abstractNumId w:val="0"/>
  </w:num>
  <w:num w:numId="3" w16cid:durableId="755395710">
    <w:abstractNumId w:val="9"/>
  </w:num>
  <w:num w:numId="4" w16cid:durableId="1924601633">
    <w:abstractNumId w:val="4"/>
  </w:num>
  <w:num w:numId="5" w16cid:durableId="1936094175">
    <w:abstractNumId w:val="3"/>
  </w:num>
  <w:num w:numId="6" w16cid:durableId="2029481303">
    <w:abstractNumId w:val="8"/>
  </w:num>
  <w:num w:numId="7" w16cid:durableId="1804736343">
    <w:abstractNumId w:val="6"/>
  </w:num>
  <w:num w:numId="8" w16cid:durableId="698238120">
    <w:abstractNumId w:val="2"/>
  </w:num>
  <w:num w:numId="9" w16cid:durableId="1589341761">
    <w:abstractNumId w:val="1"/>
  </w:num>
  <w:num w:numId="10" w16cid:durableId="486746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92"/>
    <w:rsid w:val="000204C5"/>
    <w:rsid w:val="00170C4E"/>
    <w:rsid w:val="003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16AC1"/>
  <w15:chartTrackingRefBased/>
  <w15:docId w15:val="{3579F317-0581-4FEB-A338-5EF3B6B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2F92"/>
  </w:style>
  <w:style w:type="character" w:customStyle="1" w:styleId="eop">
    <w:name w:val="eop"/>
    <w:basedOn w:val="DefaultParagraphFont"/>
    <w:rsid w:val="00332F92"/>
  </w:style>
  <w:style w:type="character" w:customStyle="1" w:styleId="tabchar">
    <w:name w:val="tabchar"/>
    <w:basedOn w:val="DefaultParagraphFont"/>
    <w:rsid w:val="00332F92"/>
  </w:style>
  <w:style w:type="paragraph" w:styleId="Header">
    <w:name w:val="header"/>
    <w:basedOn w:val="Normal"/>
    <w:link w:val="HeaderChar"/>
    <w:uiPriority w:val="99"/>
    <w:unhideWhenUsed/>
    <w:rsid w:val="0033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92"/>
  </w:style>
  <w:style w:type="paragraph" w:styleId="Footer">
    <w:name w:val="footer"/>
    <w:basedOn w:val="Normal"/>
    <w:link w:val="FooterChar"/>
    <w:uiPriority w:val="99"/>
    <w:unhideWhenUsed/>
    <w:rsid w:val="0033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Pluta</dc:creator>
  <cp:keywords/>
  <dc:description/>
  <cp:lastModifiedBy>Mary Pluta</cp:lastModifiedBy>
  <cp:revision>1</cp:revision>
  <dcterms:created xsi:type="dcterms:W3CDTF">2023-02-07T14:02:00Z</dcterms:created>
  <dcterms:modified xsi:type="dcterms:W3CDTF">2023-02-07T14:17:00Z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54bad71d-b433-46df-bd92-3cc5fbe3018b</vt:lpwstr>
  </property>
</Properties>
</file>