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CACB" w14:textId="77777777" w:rsidR="00F378D2" w:rsidRPr="00CC52DE" w:rsidRDefault="00D44B34">
      <w:pPr>
        <w:pStyle w:val="Default"/>
        <w:rPr>
          <w:sz w:val="36"/>
          <w:szCs w:val="36"/>
        </w:rPr>
      </w:pP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 w:rsidR="00CC52DE">
        <w:rPr>
          <w:rFonts w:ascii="Ek Mukta" w:hAnsi="Ek Mukta"/>
          <w:b/>
          <w:bCs/>
          <w:sz w:val="36"/>
          <w:szCs w:val="36"/>
        </w:rPr>
        <w:t>Sample Email</w:t>
      </w:r>
      <w:r w:rsidRPr="00CC52DE">
        <w:rPr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78FCB57C" wp14:editId="11CB3B94">
            <wp:simplePos x="0" y="0"/>
            <wp:positionH relativeFrom="margin">
              <wp:posOffset>-1435695</wp:posOffset>
            </wp:positionH>
            <wp:positionV relativeFrom="page">
              <wp:posOffset>0</wp:posOffset>
            </wp:positionV>
            <wp:extent cx="8287346" cy="2457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346" cy="245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C52DE">
        <w:rPr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 wp14:anchorId="3CB9550A" wp14:editId="2D0023EB">
            <wp:simplePos x="0" y="0"/>
            <wp:positionH relativeFrom="margin">
              <wp:posOffset>2589196</wp:posOffset>
            </wp:positionH>
            <wp:positionV relativeFrom="line">
              <wp:posOffset>-35435</wp:posOffset>
            </wp:positionV>
            <wp:extent cx="31035" cy="58198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ivider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" cy="58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C52DE">
        <w:rPr>
          <w:noProof/>
          <w:sz w:val="36"/>
          <w:szCs w:val="36"/>
        </w:rPr>
        <w:drawing>
          <wp:anchor distT="152400" distB="152400" distL="152400" distR="152400" simplePos="0" relativeHeight="251661312" behindDoc="0" locked="0" layoutInCell="1" allowOverlap="1" wp14:anchorId="796ECC8E" wp14:editId="2AAA49CA">
            <wp:simplePos x="0" y="0"/>
            <wp:positionH relativeFrom="margin">
              <wp:posOffset>-6349</wp:posOffset>
            </wp:positionH>
            <wp:positionV relativeFrom="page">
              <wp:posOffset>827021</wp:posOffset>
            </wp:positionV>
            <wp:extent cx="2174144" cy="99066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uid_Power_Action_Logo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44" cy="990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CC1A842" w14:textId="77777777" w:rsidR="00F378D2" w:rsidRPr="007F4989" w:rsidRDefault="00D44B34">
      <w:pPr>
        <w:pStyle w:val="Default"/>
        <w:rPr>
          <w:rFonts w:ascii="Ek Mukta" w:hAnsi="Ek Mukta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52DE" w:rsidRPr="007F4989">
        <w:rPr>
          <w:rFonts w:ascii="Ek Mukta" w:hAnsi="Ek Mukta"/>
        </w:rPr>
        <w:t>To Local Companies Asking for Support</w:t>
      </w:r>
    </w:p>
    <w:p w14:paraId="2C60D600" w14:textId="77777777" w:rsidR="00CC52DE" w:rsidRPr="00CC52DE" w:rsidRDefault="00CC52DE">
      <w:pPr>
        <w:pStyle w:val="Default"/>
        <w:rPr>
          <w:i/>
          <w:sz w:val="28"/>
          <w:szCs w:val="28"/>
        </w:rPr>
      </w:pPr>
      <w:r>
        <w:rPr>
          <w:rFonts w:ascii="Ek Mukta" w:hAnsi="Ek Mukta"/>
          <w:sz w:val="28"/>
          <w:szCs w:val="28"/>
        </w:rPr>
        <w:tab/>
      </w:r>
      <w:r>
        <w:rPr>
          <w:rFonts w:ascii="Ek Mukta" w:hAnsi="Ek Mukta"/>
          <w:sz w:val="28"/>
          <w:szCs w:val="28"/>
        </w:rPr>
        <w:tab/>
      </w:r>
      <w:r>
        <w:rPr>
          <w:rFonts w:ascii="Ek Mukta" w:hAnsi="Ek Mukta"/>
          <w:sz w:val="28"/>
          <w:szCs w:val="28"/>
        </w:rPr>
        <w:tab/>
      </w:r>
      <w:r>
        <w:rPr>
          <w:rFonts w:ascii="Ek Mukta" w:hAnsi="Ek Mukta"/>
          <w:sz w:val="28"/>
          <w:szCs w:val="28"/>
        </w:rPr>
        <w:tab/>
      </w:r>
      <w:r>
        <w:rPr>
          <w:rFonts w:ascii="Ek Mukta" w:hAnsi="Ek Mukta"/>
          <w:sz w:val="28"/>
          <w:szCs w:val="28"/>
        </w:rPr>
        <w:tab/>
      </w:r>
      <w:r>
        <w:rPr>
          <w:rFonts w:ascii="Ek Mukta" w:hAnsi="Ek Mukta"/>
          <w:sz w:val="28"/>
          <w:szCs w:val="28"/>
        </w:rPr>
        <w:tab/>
      </w:r>
      <w:r w:rsidRPr="00CC52DE">
        <w:rPr>
          <w:rFonts w:ascii="Ek Mukta" w:hAnsi="Ek Mukta"/>
          <w:i/>
          <w:sz w:val="28"/>
          <w:szCs w:val="28"/>
        </w:rPr>
        <w:t>Coordinators should customize</w:t>
      </w:r>
    </w:p>
    <w:p w14:paraId="19FE98BE" w14:textId="77777777" w:rsidR="00F378D2" w:rsidRDefault="00F378D2">
      <w:pPr>
        <w:pStyle w:val="Default"/>
        <w:rPr>
          <w:sz w:val="28"/>
          <w:szCs w:val="28"/>
        </w:rPr>
      </w:pPr>
    </w:p>
    <w:p w14:paraId="5C89765E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  <w:r w:rsidRPr="00CC52DE">
        <w:rPr>
          <w:rFonts w:ascii="Ek Mukta" w:hAnsi="Ek Mukta" w:cs="Ek Mukta"/>
          <w:sz w:val="22"/>
          <w:szCs w:val="22"/>
        </w:rPr>
        <w:t>Dear</w:t>
      </w:r>
      <w:r w:rsidR="00190CE4">
        <w:rPr>
          <w:rFonts w:ascii="Ek Mukta" w:hAnsi="Ek Mukta" w:cs="Ek Mukta"/>
          <w:sz w:val="22"/>
          <w:szCs w:val="22"/>
        </w:rPr>
        <w:t xml:space="preserve"> ___________:</w:t>
      </w:r>
    </w:p>
    <w:p w14:paraId="208EED3C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</w:p>
    <w:p w14:paraId="262FDEA8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  <w:r w:rsidRPr="00CC52DE">
        <w:rPr>
          <w:rFonts w:ascii="Ek Mukta" w:hAnsi="Ek Mukta" w:cs="Ek Mukta"/>
          <w:sz w:val="22"/>
          <w:szCs w:val="22"/>
        </w:rPr>
        <w:t>I am pleased to announce that &lt;insert your organization name&gt; is planning to hold an NFPA Fluid Power</w:t>
      </w:r>
      <w:r w:rsidR="001D716F">
        <w:rPr>
          <w:rFonts w:ascii="Ek Mukta" w:hAnsi="Ek Mukta" w:cs="Ek Mukta"/>
          <w:sz w:val="22"/>
          <w:szCs w:val="22"/>
        </w:rPr>
        <w:t xml:space="preserve"> Action</w:t>
      </w:r>
      <w:r w:rsidRPr="00CC52DE">
        <w:rPr>
          <w:rFonts w:ascii="Ek Mukta" w:hAnsi="Ek Mukta" w:cs="Ek Mukta"/>
          <w:sz w:val="22"/>
          <w:szCs w:val="22"/>
        </w:rPr>
        <w:t xml:space="preserve"> Challenge on the following dates:</w:t>
      </w:r>
    </w:p>
    <w:p w14:paraId="157D8DEE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</w:p>
    <w:p w14:paraId="6BEA161E" w14:textId="051DD8C3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  <w:r w:rsidRPr="00CC52DE">
        <w:rPr>
          <w:rFonts w:ascii="Ek Mukta" w:hAnsi="Ek Mukta" w:cs="Ek Mukta"/>
          <w:sz w:val="22"/>
          <w:szCs w:val="22"/>
        </w:rPr>
        <w:t>Workshop day: &lt;insert date&gt;</w:t>
      </w:r>
      <w:r w:rsidR="007F4989">
        <w:rPr>
          <w:rFonts w:ascii="Ek Mukta" w:hAnsi="Ek Mukta" w:cs="Ek Mukta"/>
          <w:sz w:val="22"/>
          <w:szCs w:val="22"/>
        </w:rPr>
        <w:tab/>
      </w:r>
      <w:r w:rsidR="007F4989">
        <w:rPr>
          <w:rFonts w:ascii="Ek Mukta" w:hAnsi="Ek Mukta" w:cs="Ek Mukta"/>
          <w:sz w:val="22"/>
          <w:szCs w:val="22"/>
        </w:rPr>
        <w:tab/>
      </w:r>
      <w:r w:rsidRPr="00CC52DE">
        <w:rPr>
          <w:rFonts w:ascii="Ek Mukta" w:hAnsi="Ek Mukta" w:cs="Ek Mukta"/>
          <w:sz w:val="22"/>
          <w:szCs w:val="22"/>
        </w:rPr>
        <w:t>Challenge day: &lt;insert date&gt;</w:t>
      </w:r>
    </w:p>
    <w:p w14:paraId="0E5F7037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</w:p>
    <w:p w14:paraId="7E60B66F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  <w:r w:rsidRPr="00CC52DE">
        <w:rPr>
          <w:rFonts w:ascii="Ek Mukta" w:hAnsi="Ek Mukta" w:cs="Ek Mukta"/>
          <w:sz w:val="22"/>
          <w:szCs w:val="22"/>
        </w:rPr>
        <w:t xml:space="preserve">NFPA Fluid Power </w:t>
      </w:r>
      <w:r w:rsidR="001D716F">
        <w:rPr>
          <w:rFonts w:ascii="Ek Mukta" w:hAnsi="Ek Mukta" w:cs="Ek Mukta"/>
          <w:sz w:val="22"/>
          <w:szCs w:val="22"/>
        </w:rPr>
        <w:t xml:space="preserve">Action </w:t>
      </w:r>
      <w:r w:rsidRPr="00CC52DE">
        <w:rPr>
          <w:rFonts w:ascii="Ek Mukta" w:hAnsi="Ek Mukta" w:cs="Ek Mukta"/>
          <w:sz w:val="22"/>
          <w:szCs w:val="22"/>
        </w:rPr>
        <w:t xml:space="preserve">Challenge is a skills based competition for eighth grade students. The program challenges the students to solve a real life engineering problem using fluid power (hydraulics and pneumatics). </w:t>
      </w:r>
    </w:p>
    <w:p w14:paraId="5F43B2F7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</w:p>
    <w:p w14:paraId="43358446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  <w:r w:rsidRPr="00CC52DE">
        <w:rPr>
          <w:rFonts w:ascii="Ek Mukta" w:hAnsi="Ek Mukta" w:cs="Ek Mukta"/>
          <w:sz w:val="22"/>
          <w:szCs w:val="22"/>
        </w:rPr>
        <w:t>The event includes a Workshop Day where teams come together to learn about fluid power, build a pneumatic lifter and receive their challenge kits. Teams then take their kits (including tools and supplies), back to school to work on solving the challenge problem, developing a portfolio, and then building their prototype.</w:t>
      </w:r>
    </w:p>
    <w:p w14:paraId="77204366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</w:p>
    <w:p w14:paraId="2BC69552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  <w:r w:rsidRPr="00CC52DE">
        <w:rPr>
          <w:rFonts w:ascii="Ek Mukta" w:hAnsi="Ek Mukta" w:cs="Ek Mukta"/>
          <w:sz w:val="22"/>
          <w:szCs w:val="22"/>
        </w:rPr>
        <w:t>On the Challenge Day, the teams come together again to re-build their fluid power mechanisms and compete in a timed competition.</w:t>
      </w:r>
    </w:p>
    <w:p w14:paraId="7C5B289A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</w:p>
    <w:p w14:paraId="50319687" w14:textId="5AFA233B" w:rsidR="00CC52DE" w:rsidRPr="007F4989" w:rsidRDefault="007F4989" w:rsidP="00CC52DE">
      <w:pPr>
        <w:rPr>
          <w:rFonts w:ascii="Ek Mukta" w:hAnsi="Ek Mukta" w:cs="Ek Mukta"/>
          <w:sz w:val="20"/>
          <w:szCs w:val="20"/>
        </w:rPr>
      </w:pPr>
      <w:r>
        <w:rPr>
          <w:rFonts w:ascii="Ek Mukta" w:hAnsi="Ek Mukta" w:cs="Ek Mukta"/>
          <w:sz w:val="22"/>
          <w:szCs w:val="22"/>
        </w:rPr>
        <w:t>More</w:t>
      </w:r>
      <w:r w:rsidR="00CC52DE" w:rsidRPr="00CC52DE">
        <w:rPr>
          <w:rFonts w:ascii="Ek Mukta" w:hAnsi="Ek Mukta" w:cs="Ek Mukta"/>
          <w:sz w:val="22"/>
          <w:szCs w:val="22"/>
        </w:rPr>
        <w:t xml:space="preserve"> </w:t>
      </w:r>
      <w:r>
        <w:rPr>
          <w:rFonts w:ascii="Ek Mukta" w:hAnsi="Ek Mukta" w:cs="Ek Mukta"/>
          <w:sz w:val="22"/>
          <w:szCs w:val="22"/>
        </w:rPr>
        <w:t>i</w:t>
      </w:r>
      <w:r w:rsidR="00CC52DE" w:rsidRPr="00CC52DE">
        <w:rPr>
          <w:rFonts w:ascii="Ek Mukta" w:hAnsi="Ek Mukta" w:cs="Ek Mukta"/>
          <w:sz w:val="22"/>
          <w:szCs w:val="22"/>
        </w:rPr>
        <w:t xml:space="preserve">nformation can be found at </w:t>
      </w:r>
      <w:hyperlink r:id="rId9" w:history="1">
        <w:r w:rsidRPr="007F4989">
          <w:rPr>
            <w:rStyle w:val="Hyperlink"/>
            <w:rFonts w:ascii="Ek Mukta" w:hAnsi="Ek Mukta" w:cs="Ek Mukta"/>
            <w:sz w:val="20"/>
            <w:szCs w:val="20"/>
          </w:rPr>
          <w:t>https://nfpahub.com/fpc/action-challenge/</w:t>
        </w:r>
      </w:hyperlink>
    </w:p>
    <w:p w14:paraId="1968992E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</w:p>
    <w:p w14:paraId="5CC92EE9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  <w:r w:rsidRPr="00CC52DE">
        <w:rPr>
          <w:rFonts w:ascii="Ek Mukta" w:hAnsi="Ek Mukta" w:cs="Ek Mukta"/>
          <w:sz w:val="22"/>
          <w:szCs w:val="22"/>
        </w:rPr>
        <w:t xml:space="preserve">The Challenge is an amazing event that truly gets students excited, teaches team building, problem-solving, time management and also introduces careers in fluid power that can build a skilled workforce in our community. </w:t>
      </w:r>
    </w:p>
    <w:p w14:paraId="2D197923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  <w:r w:rsidRPr="00CC52DE">
        <w:rPr>
          <w:rFonts w:ascii="Ek Mukta" w:hAnsi="Ek Mukta" w:cs="Ek Mukta"/>
          <w:sz w:val="22"/>
          <w:szCs w:val="22"/>
        </w:rPr>
        <w:t xml:space="preserve"> </w:t>
      </w:r>
    </w:p>
    <w:p w14:paraId="4548FB0C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  <w:r w:rsidRPr="00CC52DE">
        <w:rPr>
          <w:rFonts w:ascii="Ek Mukta" w:hAnsi="Ek Mukta" w:cs="Ek Mukta"/>
          <w:sz w:val="22"/>
          <w:szCs w:val="22"/>
        </w:rPr>
        <w:t>Would your company consider sponsoring the event? Attached is a form that you can use to help support the Challenge. We thank you for any support you can give.</w:t>
      </w:r>
    </w:p>
    <w:p w14:paraId="1BD3D234" w14:textId="77777777" w:rsidR="00CC52DE" w:rsidRPr="00CC52DE" w:rsidRDefault="00CC52DE" w:rsidP="00CC52DE">
      <w:pPr>
        <w:rPr>
          <w:rFonts w:ascii="Ek Mukta" w:hAnsi="Ek Mukta" w:cs="Ek Mukta"/>
          <w:sz w:val="22"/>
          <w:szCs w:val="22"/>
        </w:rPr>
      </w:pPr>
      <w:bookmarkStart w:id="0" w:name="_GoBack"/>
      <w:bookmarkEnd w:id="0"/>
    </w:p>
    <w:p w14:paraId="689A0D4A" w14:textId="49266E6B" w:rsidR="00F378D2" w:rsidRPr="007F4989" w:rsidRDefault="00CC52DE" w:rsidP="007F4989">
      <w:pPr>
        <w:rPr>
          <w:rFonts w:ascii="Ek Mukta" w:hAnsi="Ek Mukta" w:cs="Ek Mukta"/>
          <w:sz w:val="22"/>
          <w:szCs w:val="22"/>
        </w:rPr>
      </w:pPr>
      <w:r w:rsidRPr="00CC52DE">
        <w:rPr>
          <w:rFonts w:ascii="Ek Mukta" w:hAnsi="Ek Mukta" w:cs="Ek Mukta"/>
          <w:sz w:val="22"/>
          <w:szCs w:val="22"/>
        </w:rPr>
        <w:t>We would love to have you attend the Challenge! Please let me know if you have any questions or need further information. We appreciate your support!</w:t>
      </w:r>
    </w:p>
    <w:sectPr w:rsidR="00F378D2" w:rsidRPr="007F4989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FE79" w14:textId="77777777" w:rsidR="005A005D" w:rsidRDefault="00D44B34">
      <w:r>
        <w:separator/>
      </w:r>
    </w:p>
  </w:endnote>
  <w:endnote w:type="continuationSeparator" w:id="0">
    <w:p w14:paraId="6F764ECE" w14:textId="77777777" w:rsidR="005A005D" w:rsidRDefault="00D4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 Mukta">
    <w:altName w:val="Mangal"/>
    <w:charset w:val="00"/>
    <w:family w:val="auto"/>
    <w:pitch w:val="variable"/>
    <w:sig w:usb0="A0008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ED0A" w14:textId="3B1E2EFE" w:rsidR="007F4989" w:rsidRDefault="007F498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FD8FDB" wp14:editId="319B10D8">
          <wp:simplePos x="0" y="0"/>
          <wp:positionH relativeFrom="margin">
            <wp:posOffset>2228851</wp:posOffset>
          </wp:positionH>
          <wp:positionV relativeFrom="paragraph">
            <wp:posOffset>167422</wp:posOffset>
          </wp:positionV>
          <wp:extent cx="1384300" cy="628585"/>
          <wp:effectExtent l="0" t="0" r="635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PA_ET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672" cy="632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5DA947" w14:textId="42F75A9C" w:rsidR="00F378D2" w:rsidRDefault="00F378D2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9AEE" w14:textId="77777777" w:rsidR="005A005D" w:rsidRDefault="00D44B34">
      <w:r>
        <w:separator/>
      </w:r>
    </w:p>
  </w:footnote>
  <w:footnote w:type="continuationSeparator" w:id="0">
    <w:p w14:paraId="08844830" w14:textId="77777777" w:rsidR="005A005D" w:rsidRDefault="00D4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D2"/>
    <w:rsid w:val="00190CE4"/>
    <w:rsid w:val="001D716F"/>
    <w:rsid w:val="005A005D"/>
    <w:rsid w:val="007F4989"/>
    <w:rsid w:val="00CC52DE"/>
    <w:rsid w:val="00D44B34"/>
    <w:rsid w:val="00F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71314"/>
  <w15:docId w15:val="{AA00E8C9-37F8-4493-9FF1-EC97EBFF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5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2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2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fpahub.com/fpc/action-challen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Beyer</dc:creator>
  <cp:lastModifiedBy>Stephanie Scaccianoce</cp:lastModifiedBy>
  <cp:revision>2</cp:revision>
  <dcterms:created xsi:type="dcterms:W3CDTF">2019-05-16T14:39:00Z</dcterms:created>
  <dcterms:modified xsi:type="dcterms:W3CDTF">2019-05-16T14:39:00Z</dcterms:modified>
</cp:coreProperties>
</file>